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0" w:rsidRPr="00FA469E" w:rsidRDefault="00954EE9" w:rsidP="009E657D">
      <w:pPr>
        <w:spacing w:before="60" w:after="60"/>
        <w:jc w:val="center"/>
        <w:rPr>
          <w:rFonts w:ascii="Bernard MT Condensed" w:hAnsi="Bernard MT Condensed"/>
          <w:sz w:val="72"/>
          <w:u w:val="single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83.15pt;margin-top:36.2pt;width:55.2pt;height:55.35pt;z-index:251660288;mso-position-horizontal-relative:text;mso-position-vertical-relative:page">
            <v:imagedata r:id="rId6" r:href="rId7"/>
            <w10:wrap anchory="page"/>
          </v:shape>
        </w:pict>
      </w:r>
      <w:r>
        <w:rPr>
          <w:noProof/>
        </w:rPr>
        <w:pict>
          <v:shape id="_x0000_s1026" type="#_x0000_t75" alt="" style="position:absolute;left:0;text-align:left;margin-left:61.4pt;margin-top:36.2pt;width:55.2pt;height:55.35pt;z-index:251659264;mso-position-horizontal-relative:text;mso-position-vertical-relative:page">
            <v:imagedata r:id="rId6" r:href="rId8"/>
            <w10:wrap anchory="page"/>
          </v:shape>
        </w:pict>
      </w:r>
      <w:r w:rsidR="00FA469E" w:rsidRPr="00FA469E">
        <w:rPr>
          <w:rFonts w:ascii="Bernard MT Condensed" w:hAnsi="Bernard MT Condensed"/>
          <w:sz w:val="72"/>
          <w:u w:val="single"/>
        </w:rPr>
        <w:t>SCHINDLER’S LIST</w:t>
      </w:r>
    </w:p>
    <w:tbl>
      <w:tblPr>
        <w:tblW w:w="10335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3"/>
        <w:gridCol w:w="5832"/>
      </w:tblGrid>
      <w:tr w:rsidR="00661430" w:rsidTr="00FA469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503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Krakow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FA469E" w:rsidRPr="00FA469E" w:rsidRDefault="00FA469E" w:rsidP="00FA469E">
            <w:pPr>
              <w:rPr>
                <w:b/>
              </w:rPr>
            </w:pPr>
          </w:p>
          <w:p w:rsidR="00FA469E" w:rsidRPr="00FA469E" w:rsidRDefault="00FA469E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Plaszow</w:t>
            </w:r>
            <w:proofErr w:type="spellEnd"/>
            <w:r w:rsidRPr="00FA469E">
              <w:rPr>
                <w:b/>
              </w:rPr>
              <w:t xml:space="preserve"> Forced Labor Camp</w:t>
            </w:r>
          </w:p>
        </w:tc>
      </w:tr>
      <w:tr w:rsidR="00661430" w:rsidTr="00FA469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503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Judenrat</w:t>
            </w:r>
            <w:proofErr w:type="spellEnd"/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FA469E" w:rsidRPr="00FA469E" w:rsidRDefault="00FA469E" w:rsidP="00FA469E">
            <w:pPr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Amon</w:t>
            </w:r>
            <w:proofErr w:type="spellEnd"/>
            <w:r w:rsidRPr="00FA469E">
              <w:rPr>
                <w:b/>
              </w:rPr>
              <w:t xml:space="preserve"> </w:t>
            </w:r>
            <w:proofErr w:type="spellStart"/>
            <w:r w:rsidRPr="00FA469E">
              <w:rPr>
                <w:b/>
              </w:rPr>
              <w:t>Goeth</w:t>
            </w:r>
            <w:proofErr w:type="spellEnd"/>
          </w:p>
        </w:tc>
      </w:tr>
      <w:tr w:rsidR="00661430" w:rsidTr="00FA469E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4503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Oskar Schindler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FA469E">
            <w:pPr>
              <w:rPr>
                <w:b/>
              </w:rPr>
            </w:pPr>
          </w:p>
          <w:p w:rsidR="00FA469E" w:rsidRPr="00FA469E" w:rsidRDefault="00FA469E" w:rsidP="00FA469E">
            <w:pPr>
              <w:rPr>
                <w:b/>
              </w:rPr>
            </w:pPr>
          </w:p>
        </w:tc>
        <w:tc>
          <w:tcPr>
            <w:tcW w:w="5832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Ghetto</w:t>
            </w:r>
          </w:p>
        </w:tc>
      </w:tr>
      <w:tr w:rsidR="00661430" w:rsidTr="00FA469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503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OD (Jewish Ghetto Police)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FA469E" w:rsidRPr="00FA469E" w:rsidRDefault="00FA469E" w:rsidP="00FA469E">
            <w:pPr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661430" w:rsidRPr="00FA469E" w:rsidRDefault="00661430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SS (</w:t>
            </w:r>
            <w:proofErr w:type="spellStart"/>
            <w:r w:rsidRPr="00FA469E">
              <w:rPr>
                <w:b/>
              </w:rPr>
              <w:t>Schutzstaffel</w:t>
            </w:r>
            <w:proofErr w:type="spellEnd"/>
            <w:r w:rsidRPr="00FA469E">
              <w:rPr>
                <w:b/>
              </w:rPr>
              <w:t>)</w:t>
            </w:r>
          </w:p>
        </w:tc>
      </w:tr>
      <w:tr w:rsidR="008856EA" w:rsidTr="00FA469E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4503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D.E.F.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Sabbath</w:t>
            </w:r>
          </w:p>
        </w:tc>
      </w:tr>
      <w:tr w:rsidR="008856EA" w:rsidTr="00FA469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503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Itzhak</w:t>
            </w:r>
            <w:proofErr w:type="spellEnd"/>
            <w:r w:rsidRPr="00FA469E">
              <w:rPr>
                <w:b/>
              </w:rPr>
              <w:t xml:space="preserve"> Stern</w:t>
            </w:r>
          </w:p>
          <w:p w:rsidR="008856EA" w:rsidRPr="00FA469E" w:rsidRDefault="008856EA" w:rsidP="00FA469E">
            <w:pPr>
              <w:rPr>
                <w:b/>
              </w:rPr>
            </w:pPr>
          </w:p>
          <w:p w:rsidR="00FA469E" w:rsidRPr="00FA469E" w:rsidRDefault="00FA469E" w:rsidP="009E657D">
            <w:pPr>
              <w:jc w:val="center"/>
              <w:rPr>
                <w:b/>
              </w:rPr>
            </w:pPr>
          </w:p>
          <w:p w:rsidR="00FA469E" w:rsidRPr="00FA469E" w:rsidRDefault="00FA469E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Krakow Ghetto Massacre</w:t>
            </w:r>
          </w:p>
        </w:tc>
      </w:tr>
      <w:tr w:rsidR="008856EA" w:rsidTr="00FA469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503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Race and Resettlement Act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FA469E" w:rsidRPr="00FA469E" w:rsidRDefault="00FA469E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8856EA" w:rsidRPr="00FA469E" w:rsidRDefault="00FA469E" w:rsidP="009E657D">
            <w:pPr>
              <w:jc w:val="center"/>
              <w:rPr>
                <w:b/>
              </w:rPr>
            </w:pPr>
            <w:r w:rsidRPr="00FA469E">
              <w:rPr>
                <w:b/>
              </w:rPr>
              <w:t>E</w:t>
            </w:r>
            <w:r w:rsidR="008856EA" w:rsidRPr="00FA469E">
              <w:rPr>
                <w:b/>
              </w:rPr>
              <w:t>xhume</w:t>
            </w:r>
          </w:p>
        </w:tc>
      </w:tr>
      <w:tr w:rsidR="008856EA" w:rsidTr="00FA469E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4503" w:type="dxa"/>
          </w:tcPr>
          <w:p w:rsidR="008856EA" w:rsidRPr="00FA469E" w:rsidRDefault="008856EA" w:rsidP="00FA469E">
            <w:pPr>
              <w:jc w:val="center"/>
              <w:rPr>
                <w:b/>
              </w:rPr>
            </w:pPr>
            <w:r w:rsidRPr="00FA469E">
              <w:rPr>
                <w:b/>
              </w:rPr>
              <w:t>Auschwitz</w:t>
            </w:r>
          </w:p>
        </w:tc>
        <w:tc>
          <w:tcPr>
            <w:tcW w:w="5832" w:type="dxa"/>
          </w:tcPr>
          <w:p w:rsidR="008856EA" w:rsidRPr="00FA469E" w:rsidRDefault="008856EA" w:rsidP="009E657D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Zwittau</w:t>
            </w:r>
            <w:proofErr w:type="spellEnd"/>
            <w:r w:rsidRPr="00FA469E">
              <w:rPr>
                <w:b/>
              </w:rPr>
              <w:t xml:space="preserve"> </w:t>
            </w:r>
            <w:proofErr w:type="spellStart"/>
            <w:r w:rsidRPr="00FA469E">
              <w:rPr>
                <w:b/>
              </w:rPr>
              <w:t>Brinnlitz</w:t>
            </w:r>
            <w:proofErr w:type="spellEnd"/>
            <w:r w:rsidRPr="00FA469E">
              <w:rPr>
                <w:b/>
              </w:rPr>
              <w:t>, Czechoslovakia</w:t>
            </w:r>
          </w:p>
        </w:tc>
      </w:tr>
      <w:tr w:rsidR="008856EA" w:rsidTr="00FA469E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503" w:type="dxa"/>
          </w:tcPr>
          <w:p w:rsidR="008856EA" w:rsidRPr="00FA469E" w:rsidRDefault="008856EA" w:rsidP="00FA469E">
            <w:pPr>
              <w:jc w:val="center"/>
              <w:rPr>
                <w:b/>
              </w:rPr>
            </w:pPr>
            <w:r w:rsidRPr="00FA469E">
              <w:rPr>
                <w:b/>
              </w:rPr>
              <w:t>The Final Solution</w:t>
            </w: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  <w:p w:rsidR="008856EA" w:rsidRPr="00FA469E" w:rsidRDefault="008856EA" w:rsidP="009E657D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8856EA" w:rsidRPr="00FA469E" w:rsidRDefault="008856EA" w:rsidP="00FA469E">
            <w:pPr>
              <w:jc w:val="center"/>
              <w:rPr>
                <w:b/>
              </w:rPr>
            </w:pPr>
            <w:proofErr w:type="spellStart"/>
            <w:r w:rsidRPr="00FA469E">
              <w:rPr>
                <w:b/>
              </w:rPr>
              <w:t>Zyklon</w:t>
            </w:r>
            <w:proofErr w:type="spellEnd"/>
            <w:r w:rsidRPr="00FA469E">
              <w:rPr>
                <w:b/>
              </w:rPr>
              <w:t xml:space="preserve"> B</w:t>
            </w:r>
          </w:p>
        </w:tc>
      </w:tr>
    </w:tbl>
    <w:p w:rsidR="00FA469E" w:rsidRDefault="00FA469E" w:rsidP="008856EA">
      <w:pPr>
        <w:spacing w:before="60" w:after="60"/>
        <w:rPr>
          <w:b/>
          <w:bCs/>
          <w:sz w:val="24"/>
          <w:szCs w:val="28"/>
        </w:rPr>
      </w:pPr>
    </w:p>
    <w:p w:rsidR="00661430" w:rsidRPr="00FA469E" w:rsidRDefault="008856EA" w:rsidP="008856EA">
      <w:pPr>
        <w:spacing w:before="60" w:after="60"/>
        <w:rPr>
          <w:b/>
          <w:bCs/>
          <w:sz w:val="24"/>
          <w:szCs w:val="28"/>
        </w:rPr>
      </w:pPr>
      <w:r w:rsidRPr="00FA469E">
        <w:rPr>
          <w:b/>
          <w:bCs/>
          <w:sz w:val="24"/>
          <w:szCs w:val="28"/>
        </w:rPr>
        <w:lastRenderedPageBreak/>
        <w:t>Film Viewing Questions</w:t>
      </w:r>
      <w:r w:rsidR="00661430" w:rsidRPr="00FA469E">
        <w:rPr>
          <w:b/>
          <w:bCs/>
          <w:sz w:val="24"/>
          <w:szCs w:val="28"/>
        </w:rPr>
        <w:t>:</w:t>
      </w:r>
    </w:p>
    <w:p w:rsidR="008856EA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The role of </w:t>
      </w:r>
      <w:proofErr w:type="spellStart"/>
      <w:r w:rsidRPr="00FA469E">
        <w:rPr>
          <w:b/>
          <w:sz w:val="24"/>
          <w:szCs w:val="28"/>
        </w:rPr>
        <w:t>Itzhak</w:t>
      </w:r>
      <w:proofErr w:type="spellEnd"/>
      <w:r w:rsidRPr="00FA469E">
        <w:rPr>
          <w:b/>
          <w:sz w:val="24"/>
          <w:szCs w:val="28"/>
        </w:rPr>
        <w:t xml:space="preserve"> Stern</w:t>
      </w:r>
      <w:r w:rsidRPr="00FA469E">
        <w:rPr>
          <w:sz w:val="24"/>
          <w:szCs w:val="28"/>
        </w:rPr>
        <w:t xml:space="preserve"> is crucial.  How does Stern, an accountant, first open the doors for the possibility of Jewish rescue at Schindler's factory?</w:t>
      </w:r>
    </w:p>
    <w:p w:rsidR="008856EA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What </w:t>
      </w:r>
      <w:r w:rsidRPr="00F050E8">
        <w:rPr>
          <w:b/>
          <w:sz w:val="24"/>
          <w:szCs w:val="28"/>
        </w:rPr>
        <w:t>other examples</w:t>
      </w:r>
      <w:r w:rsidRPr="00FA469E">
        <w:rPr>
          <w:sz w:val="24"/>
          <w:szCs w:val="28"/>
        </w:rPr>
        <w:t xml:space="preserve"> are there of Stern nudging Schindler in the direction of rescue</w:t>
      </w:r>
      <w:r w:rsidR="008856EA" w:rsidRPr="00FA469E">
        <w:rPr>
          <w:sz w:val="24"/>
          <w:szCs w:val="28"/>
        </w:rPr>
        <w:t xml:space="preserve">?  Give </w:t>
      </w:r>
      <w:r w:rsidR="00F050E8" w:rsidRPr="00F050E8">
        <w:rPr>
          <w:b/>
          <w:sz w:val="24"/>
          <w:szCs w:val="28"/>
        </w:rPr>
        <w:t>THREE</w:t>
      </w:r>
      <w:r w:rsidR="00F050E8">
        <w:rPr>
          <w:sz w:val="24"/>
          <w:szCs w:val="28"/>
        </w:rPr>
        <w:t>.</w:t>
      </w:r>
    </w:p>
    <w:p w:rsidR="008856EA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Schindler and his mistress witness an </w:t>
      </w:r>
      <w:proofErr w:type="spellStart"/>
      <w:r w:rsidRPr="00F050E8">
        <w:rPr>
          <w:b/>
          <w:sz w:val="24"/>
          <w:szCs w:val="28"/>
        </w:rPr>
        <w:t>Aktion</w:t>
      </w:r>
      <w:proofErr w:type="spellEnd"/>
      <w:r w:rsidRPr="00FA469E">
        <w:rPr>
          <w:sz w:val="24"/>
          <w:szCs w:val="28"/>
        </w:rPr>
        <w:t xml:space="preserve"> in the </w:t>
      </w:r>
      <w:smartTag w:uri="urn:schemas-microsoft-com:office:smarttags" w:element="place">
        <w:r w:rsidRPr="00FA469E">
          <w:rPr>
            <w:sz w:val="24"/>
            <w:szCs w:val="28"/>
          </w:rPr>
          <w:t>Krakow</w:t>
        </w:r>
      </w:smartTag>
      <w:r w:rsidRPr="00FA469E">
        <w:rPr>
          <w:sz w:val="24"/>
          <w:szCs w:val="28"/>
        </w:rPr>
        <w:t xml:space="preserve"> ghetto, and Oskar observes a wandering Jewish girl in a red coat.  What is the significance of this </w:t>
      </w:r>
      <w:r w:rsidRPr="00F050E8">
        <w:rPr>
          <w:b/>
          <w:sz w:val="24"/>
          <w:szCs w:val="28"/>
        </w:rPr>
        <w:t>"girl in red"</w:t>
      </w:r>
      <w:r w:rsidRPr="00FA469E">
        <w:rPr>
          <w:sz w:val="24"/>
          <w:szCs w:val="28"/>
        </w:rPr>
        <w:t xml:space="preserve">?  What does she represent or </w:t>
      </w:r>
      <w:r w:rsidRPr="00F050E8">
        <w:rPr>
          <w:b/>
          <w:sz w:val="24"/>
          <w:szCs w:val="28"/>
        </w:rPr>
        <w:t>symbolize</w:t>
      </w:r>
      <w:r w:rsidRPr="00FA469E">
        <w:rPr>
          <w:sz w:val="24"/>
          <w:szCs w:val="28"/>
        </w:rPr>
        <w:t>?</w:t>
      </w:r>
    </w:p>
    <w:p w:rsidR="00661430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This is one of the four occasions in the film when color is used.  </w:t>
      </w:r>
      <w:r w:rsidRPr="00F050E8">
        <w:rPr>
          <w:b/>
          <w:sz w:val="24"/>
          <w:szCs w:val="28"/>
        </w:rPr>
        <w:t>Why is color used</w:t>
      </w:r>
      <w:r w:rsidRPr="00FA469E">
        <w:rPr>
          <w:sz w:val="24"/>
          <w:szCs w:val="28"/>
        </w:rPr>
        <w:t>?  What statement does this make?</w:t>
      </w:r>
      <w:bookmarkStart w:id="0" w:name="_GoBack"/>
      <w:bookmarkEnd w:id="0"/>
    </w:p>
    <w:p w:rsidR="008856EA" w:rsidRPr="00FA469E" w:rsidRDefault="008856EA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color w:val="101010"/>
          <w:sz w:val="24"/>
          <w:szCs w:val="28"/>
        </w:rPr>
        <w:t xml:space="preserve">What was Schindler doing when he talked to </w:t>
      </w:r>
      <w:proofErr w:type="spellStart"/>
      <w:r w:rsidRPr="00FA469E">
        <w:rPr>
          <w:color w:val="101010"/>
          <w:sz w:val="24"/>
          <w:szCs w:val="28"/>
        </w:rPr>
        <w:t>Amon</w:t>
      </w:r>
      <w:proofErr w:type="spellEnd"/>
      <w:r w:rsidRPr="00FA469E">
        <w:rPr>
          <w:color w:val="101010"/>
          <w:sz w:val="24"/>
          <w:szCs w:val="28"/>
        </w:rPr>
        <w:t xml:space="preserve"> </w:t>
      </w:r>
      <w:proofErr w:type="spellStart"/>
      <w:r w:rsidRPr="00FA469E">
        <w:rPr>
          <w:color w:val="101010"/>
          <w:sz w:val="24"/>
          <w:szCs w:val="28"/>
        </w:rPr>
        <w:t>Goeth</w:t>
      </w:r>
      <w:proofErr w:type="spellEnd"/>
      <w:r w:rsidRPr="00FA469E">
        <w:rPr>
          <w:color w:val="101010"/>
          <w:sz w:val="24"/>
          <w:szCs w:val="28"/>
        </w:rPr>
        <w:t xml:space="preserve"> about power and told him that refraining from imposing punishment showed greater power than imposing it? Was Schindler successful?</w:t>
      </w:r>
    </w:p>
    <w:p w:rsidR="008856EA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>It is obvious that Schindler risked his life to save the Jews.  Did he do it out of empathy, impulse, self-interest, influence</w:t>
      </w:r>
      <w:r w:rsidR="008856EA" w:rsidRPr="00FA469E">
        <w:rPr>
          <w:sz w:val="24"/>
          <w:szCs w:val="28"/>
        </w:rPr>
        <w:t>, or some other impulse</w:t>
      </w:r>
      <w:r w:rsidRPr="00FA469E">
        <w:rPr>
          <w:sz w:val="24"/>
          <w:szCs w:val="28"/>
        </w:rPr>
        <w:t>?</w:t>
      </w:r>
    </w:p>
    <w:p w:rsidR="00661430" w:rsidRPr="00FA469E" w:rsidRDefault="008856EA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proofErr w:type="spellStart"/>
      <w:r w:rsidRPr="00FA469E">
        <w:rPr>
          <w:color w:val="101010"/>
          <w:sz w:val="24"/>
          <w:szCs w:val="28"/>
        </w:rPr>
        <w:t>Elie</w:t>
      </w:r>
      <w:proofErr w:type="spellEnd"/>
      <w:r w:rsidRPr="00FA469E">
        <w:rPr>
          <w:color w:val="101010"/>
          <w:sz w:val="24"/>
          <w:szCs w:val="28"/>
        </w:rPr>
        <w:t xml:space="preserve"> Wiesel, a s</w:t>
      </w:r>
      <w:r w:rsidR="00661430" w:rsidRPr="00FA469E">
        <w:rPr>
          <w:color w:val="101010"/>
          <w:sz w:val="24"/>
          <w:szCs w:val="28"/>
        </w:rPr>
        <w:t>urvivor</w:t>
      </w:r>
      <w:r w:rsidRPr="00FA469E">
        <w:rPr>
          <w:color w:val="101010"/>
          <w:sz w:val="24"/>
          <w:szCs w:val="28"/>
        </w:rPr>
        <w:t xml:space="preserve"> of the Holocaust, has said that "indifference" is the greatest sin and punishment of the Holocaust. </w:t>
      </w:r>
    </w:p>
    <w:p w:rsidR="00661430" w:rsidRPr="00FA469E" w:rsidRDefault="00661430" w:rsidP="009E657D">
      <w:pPr>
        <w:numPr>
          <w:ilvl w:val="1"/>
          <w:numId w:val="12"/>
        </w:numPr>
        <w:spacing w:before="120" w:after="120"/>
        <w:ind w:left="1267" w:hanging="187"/>
        <w:rPr>
          <w:sz w:val="24"/>
          <w:szCs w:val="28"/>
        </w:rPr>
      </w:pPr>
      <w:r w:rsidRPr="00FA469E">
        <w:rPr>
          <w:color w:val="101010"/>
          <w:sz w:val="24"/>
          <w:szCs w:val="28"/>
        </w:rPr>
        <w:t>W</w:t>
      </w:r>
      <w:r w:rsidR="008856EA" w:rsidRPr="00FA469E">
        <w:rPr>
          <w:color w:val="101010"/>
          <w:sz w:val="24"/>
          <w:szCs w:val="28"/>
        </w:rPr>
        <w:t xml:space="preserve">hat </w:t>
      </w:r>
      <w:r w:rsidRPr="00FA469E">
        <w:rPr>
          <w:color w:val="101010"/>
          <w:sz w:val="24"/>
          <w:szCs w:val="28"/>
        </w:rPr>
        <w:t xml:space="preserve">did </w:t>
      </w:r>
      <w:r w:rsidR="008856EA" w:rsidRPr="00FA469E">
        <w:rPr>
          <w:color w:val="101010"/>
          <w:sz w:val="24"/>
          <w:szCs w:val="28"/>
        </w:rPr>
        <w:t xml:space="preserve">he mean by this? </w:t>
      </w:r>
    </w:p>
    <w:p w:rsidR="00661430" w:rsidRPr="00FA469E" w:rsidRDefault="008856EA" w:rsidP="009E657D">
      <w:pPr>
        <w:numPr>
          <w:ilvl w:val="1"/>
          <w:numId w:val="12"/>
        </w:numPr>
        <w:spacing w:before="120" w:after="120"/>
        <w:ind w:left="1267" w:hanging="187"/>
        <w:rPr>
          <w:sz w:val="24"/>
          <w:szCs w:val="28"/>
        </w:rPr>
      </w:pPr>
      <w:r w:rsidRPr="00FA469E">
        <w:rPr>
          <w:color w:val="101010"/>
          <w:sz w:val="24"/>
          <w:szCs w:val="28"/>
        </w:rPr>
        <w:t xml:space="preserve">How does this concept relate to the scene in which Schindler arranges to have the condemned Jews in the overheated box cars hosed down with water? </w:t>
      </w:r>
    </w:p>
    <w:p w:rsidR="008856EA" w:rsidRPr="00FA469E" w:rsidRDefault="008856EA" w:rsidP="009E657D">
      <w:pPr>
        <w:numPr>
          <w:ilvl w:val="1"/>
          <w:numId w:val="12"/>
        </w:numPr>
        <w:spacing w:before="120" w:after="120"/>
        <w:ind w:left="1267" w:hanging="187"/>
        <w:rPr>
          <w:sz w:val="24"/>
          <w:szCs w:val="28"/>
        </w:rPr>
      </w:pPr>
      <w:r w:rsidRPr="00FA469E">
        <w:rPr>
          <w:color w:val="101010"/>
          <w:sz w:val="24"/>
          <w:szCs w:val="28"/>
        </w:rPr>
        <w:t>Why does this act amuse the Commandant and other SS officials as they sit in the shade and sip their iced drinks?</w:t>
      </w:r>
    </w:p>
    <w:p w:rsidR="008856EA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What things did Oskar see that helped him understand the horror of the situation?  </w:t>
      </w:r>
    </w:p>
    <w:p w:rsidR="009E657D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Give </w:t>
      </w:r>
      <w:r w:rsidR="008856EA" w:rsidRPr="00FA469E">
        <w:rPr>
          <w:sz w:val="24"/>
          <w:szCs w:val="28"/>
        </w:rPr>
        <w:t xml:space="preserve">five </w:t>
      </w:r>
      <w:r w:rsidRPr="00FA469E">
        <w:rPr>
          <w:sz w:val="24"/>
          <w:szCs w:val="28"/>
        </w:rPr>
        <w:t xml:space="preserve">specific examples of his </w:t>
      </w:r>
      <w:r w:rsidR="008856EA" w:rsidRPr="00FA469E">
        <w:rPr>
          <w:sz w:val="24"/>
          <w:szCs w:val="28"/>
        </w:rPr>
        <w:t>stepping in to help and/or save Jews during the film</w:t>
      </w:r>
      <w:r w:rsidRPr="00FA469E">
        <w:rPr>
          <w:sz w:val="24"/>
          <w:szCs w:val="28"/>
        </w:rPr>
        <w:t xml:space="preserve">.  </w:t>
      </w:r>
    </w:p>
    <w:p w:rsidR="00661430" w:rsidRPr="00FA469E" w:rsidRDefault="00661430" w:rsidP="009E657D">
      <w:pPr>
        <w:numPr>
          <w:ilvl w:val="0"/>
          <w:numId w:val="12"/>
        </w:numPr>
        <w:spacing w:before="240" w:after="240"/>
        <w:rPr>
          <w:sz w:val="24"/>
          <w:szCs w:val="28"/>
        </w:rPr>
      </w:pPr>
      <w:r w:rsidRPr="00FA469E">
        <w:rPr>
          <w:sz w:val="24"/>
          <w:szCs w:val="28"/>
        </w:rPr>
        <w:t xml:space="preserve">Was Oskar dedicated from the beginning, pushed by Stern, or only when he received the ring was he sure he had done the right thing?  </w:t>
      </w:r>
    </w:p>
    <w:sectPr w:rsidR="00661430" w:rsidRPr="00FA469E" w:rsidSect="00FA469E">
      <w:pgSz w:w="12240" w:h="15840"/>
      <w:pgMar w:top="900" w:right="1134" w:bottom="63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685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3828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60EEC"/>
    <w:multiLevelType w:val="singleLevel"/>
    <w:tmpl w:val="59663B24"/>
    <w:lvl w:ilvl="0">
      <w:start w:val="2"/>
      <w:numFmt w:val="lowerLetter"/>
      <w:lvlText w:val="%1)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3">
    <w:nsid w:val="1611422A"/>
    <w:multiLevelType w:val="hybridMultilevel"/>
    <w:tmpl w:val="0EAC3B6A"/>
    <w:lvl w:ilvl="0" w:tplc="9AD8DE3A">
      <w:start w:val="19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B44E43"/>
    <w:multiLevelType w:val="hybridMultilevel"/>
    <w:tmpl w:val="FA40EB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10177"/>
    <w:multiLevelType w:val="hybridMultilevel"/>
    <w:tmpl w:val="7346A51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8026A"/>
    <w:multiLevelType w:val="singleLevel"/>
    <w:tmpl w:val="7C786F7E"/>
    <w:lvl w:ilvl="0">
      <w:start w:val="2"/>
      <w:numFmt w:val="decimal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7">
    <w:nsid w:val="32D254D7"/>
    <w:multiLevelType w:val="singleLevel"/>
    <w:tmpl w:val="1756BA56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8">
    <w:nsid w:val="716D2876"/>
    <w:multiLevelType w:val="hybridMultilevel"/>
    <w:tmpl w:val="C0BA2692"/>
    <w:lvl w:ilvl="0" w:tplc="1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comm 1 0" w:val=" &lt;META name=\'5c'5c\'5c\&quot;description\'5c'5c\'5c\&quot;  content=\'5c'5c\'5c\&quot;Part of the 'History in Film' web site. Includes plot, outlines, worksheets and screen photos.\'5c'5c\'5c\&quot;&gt;&lt;META name=\'5c'5c\'5c\&quot;keywords\'5c'5c\'5c\&quot;  content=\'5c'5c\'5c\&quot;Cleopatra, Julius Caesar, Mark"/>
    <w:docVar w:name="Doccomm 1 1" w:val="  Antony, Augustus, Rome, Emperor, epic, movie, lesson plan, plot summary\'5c'5c\'5c\&quot;&gt;"/>
  </w:docVars>
  <w:rsids>
    <w:rsidRoot w:val="008856EA"/>
    <w:rsid w:val="00661430"/>
    <w:rsid w:val="008856EA"/>
    <w:rsid w:val="00954EE9"/>
    <w:rsid w:val="009E657D"/>
    <w:rsid w:val="00D15A63"/>
    <w:rsid w:val="00F050E8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FA469E"/>
    <w:pPr>
      <w:spacing w:after="0"/>
    </w:pPr>
    <w:rPr>
      <w:rFonts w:ascii="Arial" w:eastAsiaTheme="minorHAnsi" w:hAnsi="Arial" w:cs="Arial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6"/>
      <w:szCs w:val="36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FA46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69E"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Address">
    <w:name w:val="Address"/>
    <w:basedOn w:val="Normal"/>
    <w:next w:val="Normal"/>
    <w:uiPriority w:val="99"/>
    <w:pPr>
      <w:spacing w:before="60" w:after="60"/>
    </w:pPr>
    <w:rPr>
      <w:i/>
      <w:iCs/>
    </w:rPr>
  </w:style>
  <w:style w:type="paragraph" w:customStyle="1" w:styleId="Blockquote">
    <w:name w:val="Blockquote"/>
    <w:basedOn w:val="Normal"/>
    <w:uiPriority w:val="99"/>
    <w:pPr>
      <w:spacing w:before="60" w:after="60"/>
      <w:ind w:left="360" w:right="360"/>
    </w:pPr>
  </w:style>
  <w:style w:type="character" w:customStyle="1" w:styleId="CITE">
    <w:name w:val="CITE"/>
    <w:basedOn w:val="DefaultParagraphFont"/>
    <w:uiPriority w:val="99"/>
    <w:rPr>
      <w:rFonts w:cs="Times New Roman"/>
      <w:i/>
      <w:iCs/>
    </w:rPr>
  </w:style>
  <w:style w:type="character" w:customStyle="1" w:styleId="CODE">
    <w:name w:val="CODE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customStyle="1" w:styleId="DefinitionCompact">
    <w:name w:val="Definition Compact"/>
    <w:aliases w:val="DL COMPACT"/>
    <w:basedOn w:val="Normal"/>
    <w:uiPriority w:val="99"/>
    <w:pPr>
      <w:spacing w:before="60" w:after="60"/>
      <w:ind w:left="360" w:hanging="360"/>
    </w:pPr>
  </w:style>
  <w:style w:type="paragraph" w:customStyle="1" w:styleId="DefinitionList">
    <w:name w:val="Definition List"/>
    <w:aliases w:val="DL"/>
    <w:basedOn w:val="Normal"/>
    <w:uiPriority w:val="99"/>
    <w:pPr>
      <w:spacing w:before="60" w:after="60"/>
      <w:ind w:left="720" w:hanging="720"/>
    </w:pPr>
  </w:style>
  <w:style w:type="character" w:customStyle="1" w:styleId="DefinitionTerm">
    <w:name w:val="Definition Term"/>
    <w:aliases w:val="DT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aliases w:val="DFN"/>
    <w:basedOn w:val="DefaultParagraphFont"/>
    <w:uiPriority w:val="99"/>
    <w:rPr>
      <w:rFonts w:cs="Times New Roman"/>
      <w:i/>
      <w:iCs/>
      <w:sz w:val="24"/>
      <w:szCs w:val="24"/>
    </w:rPr>
  </w:style>
  <w:style w:type="paragraph" w:customStyle="1" w:styleId="Directory">
    <w:name w:val="Directory"/>
    <w:aliases w:val="DIR"/>
    <w:basedOn w:val="Normal"/>
    <w:next w:val="Normal"/>
    <w:uiPriority w:val="99"/>
    <w:pPr>
      <w:tabs>
        <w:tab w:val="left" w:pos="2880"/>
        <w:tab w:val="left" w:pos="5760"/>
      </w:tabs>
      <w:ind w:left="360"/>
    </w:pPr>
  </w:style>
  <w:style w:type="character" w:styleId="Emphasis">
    <w:name w:val="Emphasis"/>
    <w:aliases w:val="EM"/>
    <w:basedOn w:val="DefaultParagraphFont"/>
    <w:uiPriority w:val="99"/>
    <w:qFormat/>
    <w:rPr>
      <w:rFonts w:cs="Times New Roman"/>
      <w:i/>
      <w:iCs/>
    </w:rPr>
  </w:style>
  <w:style w:type="paragraph" w:customStyle="1" w:styleId="HorizontalRule">
    <w:name w:val="Horizontal Rule"/>
    <w:aliases w:val="HR"/>
    <w:basedOn w:val="Normal"/>
    <w:next w:val="Normal"/>
    <w:uiPriority w:val="99"/>
    <w:pPr>
      <w:pBdr>
        <w:top w:val="single" w:sz="6" w:space="0" w:color="808080" w:shadow="1"/>
        <w:left w:val="single" w:sz="6" w:space="0" w:color="808080" w:shadow="1"/>
        <w:bottom w:val="single" w:sz="6" w:space="0" w:color="808080" w:shadow="1"/>
        <w:right w:val="single" w:sz="6" w:space="0" w:color="808080" w:shadow="1"/>
      </w:pBdr>
      <w:shd w:val="solid" w:color="FFFFFF" w:fill="FFFFFF"/>
      <w:spacing w:line="20" w:lineRule="exact"/>
    </w:pPr>
  </w:style>
  <w:style w:type="character" w:customStyle="1" w:styleId="Hypertext">
    <w:name w:val="Hypertext"/>
    <w:aliases w:val="A"/>
    <w:basedOn w:val="DefaultParagraphFont"/>
    <w:uiPriority w:val="99"/>
    <w:rPr>
      <w:rFonts w:cs="Times New Roman"/>
      <w:color w:val="0000FF"/>
      <w:u w:val="single"/>
    </w:rPr>
  </w:style>
  <w:style w:type="character" w:customStyle="1" w:styleId="Keyboard">
    <w:name w:val="Keyboard"/>
    <w:aliases w:val="KBD"/>
    <w:basedOn w:val="DefaultParagraphFont"/>
    <w:uiPriority w:val="99"/>
    <w:rPr>
      <w:rFonts w:ascii="Courier New" w:hAnsi="Courier New" w:cs="Courier New"/>
      <w:sz w:val="20"/>
      <w:szCs w:val="20"/>
      <w:u w:val="none"/>
    </w:rPr>
  </w:style>
  <w:style w:type="paragraph" w:styleId="ListBullet">
    <w:name w:val="List Bullet"/>
    <w:aliases w:val="UL"/>
    <w:basedOn w:val="Normal"/>
    <w:uiPriority w:val="99"/>
    <w:pPr>
      <w:spacing w:before="20" w:after="20"/>
      <w:ind w:left="720" w:hanging="360"/>
    </w:pPr>
  </w:style>
  <w:style w:type="paragraph" w:styleId="ListNumber">
    <w:name w:val="List Number"/>
    <w:aliases w:val="OL"/>
    <w:basedOn w:val="Normal"/>
    <w:uiPriority w:val="99"/>
    <w:pPr>
      <w:spacing w:before="20" w:after="20"/>
      <w:ind w:left="720" w:hanging="360"/>
    </w:pPr>
  </w:style>
  <w:style w:type="paragraph" w:customStyle="1" w:styleId="Menu">
    <w:name w:val="Menu"/>
    <w:basedOn w:val="Normal"/>
    <w:next w:val="Normal"/>
    <w:uiPriority w:val="99"/>
    <w:pPr>
      <w:spacing w:before="20" w:after="20"/>
      <w:ind w:left="720" w:hanging="360"/>
    </w:pPr>
  </w:style>
  <w:style w:type="paragraph" w:customStyle="1" w:styleId="PREWIDE">
    <w:name w:val="PRE WIDE"/>
    <w:basedOn w:val="Normal"/>
    <w:uiPriority w:val="99"/>
    <w:pPr>
      <w:framePr w:w="20160" w:hSpace="187" w:wrap="auto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 w:cs="Courier New"/>
    </w:rPr>
  </w:style>
  <w:style w:type="paragraph" w:customStyle="1" w:styleId="Preformatted">
    <w:name w:val="Preformatted"/>
    <w:aliases w:val="PRE"/>
    <w:basedOn w:val="Normal"/>
    <w:uiPriority w:val="99"/>
    <w:pPr>
      <w:framePr w:w="11520" w:hSpace="187" w:wrap="auto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 w:cs="Courier New"/>
    </w:rPr>
  </w:style>
  <w:style w:type="paragraph" w:customStyle="1" w:styleId="RestartList">
    <w:name w:val="RestartList"/>
    <w:next w:val="Normal"/>
    <w:uiPriority w:val="99"/>
    <w:pPr>
      <w:autoSpaceDE w:val="0"/>
      <w:autoSpaceDN w:val="0"/>
      <w:spacing w:after="0" w:line="14" w:lineRule="exact"/>
    </w:pPr>
    <w:rPr>
      <w:noProof/>
      <w:sz w:val="20"/>
      <w:szCs w:val="20"/>
      <w:lang w:val="en-US"/>
    </w:rPr>
  </w:style>
  <w:style w:type="character" w:customStyle="1" w:styleId="Sample">
    <w:name w:val="Sample"/>
    <w:aliases w:val="SAMP"/>
    <w:basedOn w:val="DefaultParagraphFont"/>
    <w:uiPriority w:val="99"/>
    <w:rPr>
      <w:rFonts w:ascii="Courier New" w:hAnsi="Courier New" w:cs="Courier New"/>
    </w:rPr>
  </w:style>
  <w:style w:type="character" w:customStyle="1" w:styleId="Strikethrough">
    <w:name w:val="Strikethrough"/>
    <w:aliases w:val="STRIKE"/>
    <w:basedOn w:val="DefaultParagraphFont"/>
    <w:uiPriority w:val="99"/>
    <w:rPr>
      <w:rFonts w:cs="Times New Roman"/>
      <w:strike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aliases w:val="TT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aliases w:val="VAR"/>
    <w:basedOn w:val="DefaultParagraphFon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sz w:val="18"/>
      <w:szCs w:val="18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z-HTMLTag">
    <w:name w:val="z-HTML Tag"/>
    <w:basedOn w:val="DefaultParagraphFont"/>
    <w:uiPriority w:val="99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sz w:val="18"/>
      <w:szCs w:val="1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6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ackstonian.com/info/wp-content/uploads/2013/08/swastika.jpg" TargetMode="External"/><Relationship Id="rId3" Type="http://schemas.openxmlformats.org/officeDocument/2006/relationships/styles" Target="styles.xml"/><Relationship Id="rId7" Type="http://schemas.openxmlformats.org/officeDocument/2006/relationships/image" Target="http://blackstonian.com/info/wp-content/uploads/2013/08/swastika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27EB-290D-4D1F-9264-092BE63A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>Hilton Head High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Cleopatra, Vocabulary and Discussion</dc:title>
  <dc:creator>John Woggon</dc:creator>
  <cp:keywords>Cleopatra, Julius Caesar, Mark Antony, Augustus, Rome, Emperor, epic, movie, lesson plan, plot summary</cp:keywords>
  <cp:lastModifiedBy>WRDSB</cp:lastModifiedBy>
  <cp:revision>4</cp:revision>
  <cp:lastPrinted>2011-10-19T18:14:00Z</cp:lastPrinted>
  <dcterms:created xsi:type="dcterms:W3CDTF">2013-10-17T14:10:00Z</dcterms:created>
  <dcterms:modified xsi:type="dcterms:W3CDTF">2013-10-17T14:12:00Z</dcterms:modified>
</cp:coreProperties>
</file>